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0" w:rsidRPr="00CA26AA" w:rsidRDefault="00040B50" w:rsidP="0004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A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925A9" w:rsidRPr="00CA26AA" w:rsidRDefault="00040B50" w:rsidP="0004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AA">
        <w:rPr>
          <w:rFonts w:ascii="Times New Roman" w:hAnsi="Times New Roman" w:cs="Times New Roman"/>
          <w:b/>
          <w:sz w:val="24"/>
          <w:szCs w:val="24"/>
        </w:rPr>
        <w:t>о проведении совместного приема Центра развития общественных инициатив</w:t>
      </w:r>
    </w:p>
    <w:p w:rsidR="00040B50" w:rsidRPr="00CA26AA" w:rsidRDefault="00040B50" w:rsidP="00040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50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 w:rsidRPr="00040B50">
        <w:rPr>
          <w:rFonts w:ascii="Times New Roman" w:hAnsi="Times New Roman" w:cs="Times New Roman"/>
          <w:sz w:val="24"/>
          <w:szCs w:val="24"/>
        </w:rPr>
        <w:t xml:space="preserve"> 22 августа 2019 г.</w:t>
      </w:r>
      <w:r w:rsidR="00D611E5">
        <w:rPr>
          <w:rFonts w:ascii="Times New Roman" w:hAnsi="Times New Roman" w:cs="Times New Roman"/>
          <w:sz w:val="24"/>
          <w:szCs w:val="24"/>
        </w:rPr>
        <w:t>, с 14:00 до 16:00.</w:t>
      </w:r>
    </w:p>
    <w:p w:rsidR="00D611E5" w:rsidRPr="00040B50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центральный офис Центра РОИ (г. Курск, ул. Радищева, 24).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0B50">
        <w:rPr>
          <w:rFonts w:ascii="Times New Roman" w:hAnsi="Times New Roman" w:cs="Times New Roman"/>
          <w:sz w:val="24"/>
          <w:szCs w:val="24"/>
          <w:u w:val="single"/>
        </w:rPr>
        <w:t xml:space="preserve">Консультанты: 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B50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040B50">
        <w:rPr>
          <w:rFonts w:ascii="Times New Roman" w:hAnsi="Times New Roman" w:cs="Times New Roman"/>
          <w:sz w:val="24"/>
          <w:szCs w:val="24"/>
        </w:rPr>
        <w:t xml:space="preserve"> Татьяна Михайловна, начальник отдела по делам некоммерческих организаций Управление Минюста России по Курской области</w:t>
      </w:r>
      <w:r w:rsidR="001A4212">
        <w:rPr>
          <w:rFonts w:ascii="Times New Roman" w:hAnsi="Times New Roman" w:cs="Times New Roman"/>
          <w:sz w:val="24"/>
          <w:szCs w:val="24"/>
        </w:rPr>
        <w:t>.</w:t>
      </w:r>
    </w:p>
    <w:p w:rsid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B50">
        <w:rPr>
          <w:rFonts w:ascii="Times New Roman" w:hAnsi="Times New Roman" w:cs="Times New Roman"/>
          <w:sz w:val="24"/>
          <w:szCs w:val="24"/>
        </w:rPr>
        <w:t>Бородунова</w:t>
      </w:r>
      <w:proofErr w:type="spellEnd"/>
      <w:r w:rsidRPr="00040B50">
        <w:rPr>
          <w:rFonts w:ascii="Times New Roman" w:hAnsi="Times New Roman" w:cs="Times New Roman"/>
          <w:sz w:val="24"/>
          <w:szCs w:val="24"/>
        </w:rPr>
        <w:t xml:space="preserve"> Лилия Ивановна, начальник отдела по работе с налогоплательщиками ИФНС России по г. Курску</w:t>
      </w:r>
      <w:r w:rsidR="001A42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A6A7E" w:rsidRPr="00040B50" w:rsidRDefault="00CA6A7E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Непочатых Наталья Викторовна, консультант </w:t>
      </w:r>
      <w:r w:rsidRPr="00040B50">
        <w:rPr>
          <w:rFonts w:ascii="Times New Roman" w:hAnsi="Times New Roman" w:cs="Times New Roman"/>
          <w:sz w:val="24"/>
          <w:szCs w:val="24"/>
        </w:rPr>
        <w:t>Центра развития общественных инициатив.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B50">
        <w:rPr>
          <w:rFonts w:ascii="Times New Roman" w:hAnsi="Times New Roman" w:cs="Times New Roman"/>
          <w:sz w:val="24"/>
          <w:szCs w:val="24"/>
        </w:rPr>
        <w:t>Терновцов</w:t>
      </w:r>
      <w:proofErr w:type="spellEnd"/>
      <w:r w:rsidRPr="00040B50">
        <w:rPr>
          <w:rFonts w:ascii="Times New Roman" w:hAnsi="Times New Roman" w:cs="Times New Roman"/>
          <w:sz w:val="24"/>
          <w:szCs w:val="24"/>
        </w:rPr>
        <w:t xml:space="preserve"> Александр Валерьевич, адвокат, руководитель Центра развития общественных инициатив.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50" w:rsidRPr="00D611E5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11E5">
        <w:rPr>
          <w:rFonts w:ascii="Times New Roman" w:hAnsi="Times New Roman" w:cs="Times New Roman"/>
          <w:sz w:val="24"/>
          <w:szCs w:val="24"/>
          <w:u w:val="single"/>
        </w:rPr>
        <w:t>Количество участников: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50">
        <w:rPr>
          <w:rFonts w:ascii="Times New Roman" w:hAnsi="Times New Roman" w:cs="Times New Roman"/>
          <w:sz w:val="24"/>
          <w:szCs w:val="24"/>
        </w:rPr>
        <w:t>Гражданские активисты – 9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50">
        <w:rPr>
          <w:rFonts w:ascii="Times New Roman" w:hAnsi="Times New Roman" w:cs="Times New Roman"/>
          <w:sz w:val="24"/>
          <w:szCs w:val="24"/>
        </w:rPr>
        <w:t>Представители некоммерческих организаций – 4.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1E5">
        <w:rPr>
          <w:rFonts w:ascii="Times New Roman" w:hAnsi="Times New Roman" w:cs="Times New Roman"/>
          <w:sz w:val="24"/>
          <w:szCs w:val="24"/>
          <w:u w:val="single"/>
        </w:rPr>
        <w:t>Количество поступивших обращений:</w:t>
      </w:r>
      <w:r w:rsidR="00D611E5">
        <w:rPr>
          <w:rFonts w:ascii="Times New Roman" w:hAnsi="Times New Roman" w:cs="Times New Roman"/>
          <w:sz w:val="24"/>
          <w:szCs w:val="24"/>
        </w:rPr>
        <w:t xml:space="preserve"> 29</w:t>
      </w:r>
      <w:r w:rsidRPr="00040B50">
        <w:rPr>
          <w:rFonts w:ascii="Times New Roman" w:hAnsi="Times New Roman" w:cs="Times New Roman"/>
          <w:sz w:val="24"/>
          <w:szCs w:val="24"/>
        </w:rPr>
        <w:t>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B50" w:rsidRPr="00D611E5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11E5">
        <w:rPr>
          <w:rFonts w:ascii="Times New Roman" w:hAnsi="Times New Roman" w:cs="Times New Roman"/>
          <w:sz w:val="24"/>
          <w:szCs w:val="24"/>
          <w:u w:val="single"/>
        </w:rPr>
        <w:t>Тематика обращений: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B50">
        <w:rPr>
          <w:rFonts w:ascii="Times New Roman" w:hAnsi="Times New Roman" w:cs="Times New Roman"/>
          <w:sz w:val="24"/>
          <w:szCs w:val="24"/>
        </w:rPr>
        <w:t xml:space="preserve">Особенности подготовок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конкурсах грантов Президента РФ (описание бюджета, подготовка рекомендательных писем, критерии участия в конкурсе, критерии отбора заявок-победителей). </w:t>
      </w:r>
    </w:p>
    <w:p w:rsidR="00040B50" w:rsidRP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B50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040B50">
        <w:rPr>
          <w:rFonts w:ascii="Times New Roman" w:hAnsi="Times New Roman" w:cs="Times New Roman"/>
          <w:sz w:val="24"/>
          <w:szCs w:val="24"/>
        </w:rPr>
        <w:t xml:space="preserve"> поддержка деятельности НКО на территории Курской области</w:t>
      </w:r>
      <w:r w:rsidR="00D611E5">
        <w:rPr>
          <w:rFonts w:ascii="Times New Roman" w:hAnsi="Times New Roman" w:cs="Times New Roman"/>
          <w:sz w:val="24"/>
          <w:szCs w:val="24"/>
        </w:rPr>
        <w:t xml:space="preserve"> (субсидии, конкурсы)</w:t>
      </w:r>
    </w:p>
    <w:p w:rsidR="00040B50" w:rsidRDefault="00040B50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федеральных конкурсах на 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организационно-правовой формы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уплаты членских взносов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и сдачи отчетности о деятельности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создания межрегиональной общественной организации.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приносящей доход деятельности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устава общественной организации.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перехода на новую систему налогообложения.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отчетность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режима налогообложения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для НКО.</w:t>
      </w: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E5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E5" w:rsidRPr="00040B50" w:rsidRDefault="00D611E5" w:rsidP="0004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1E5" w:rsidRPr="000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F"/>
    <w:rsid w:val="00040B50"/>
    <w:rsid w:val="001925A9"/>
    <w:rsid w:val="001A4212"/>
    <w:rsid w:val="00AA7C4F"/>
    <w:rsid w:val="00CA26AA"/>
    <w:rsid w:val="00CA6A7E"/>
    <w:rsid w:val="00D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nnepochatyh</dc:creator>
  <cp:keywords/>
  <dc:description/>
  <cp:lastModifiedBy>nnepochatyh</cp:lastModifiedBy>
  <cp:revision>4</cp:revision>
  <dcterms:created xsi:type="dcterms:W3CDTF">2019-08-22T14:00:00Z</dcterms:created>
  <dcterms:modified xsi:type="dcterms:W3CDTF">2019-08-22T14:41:00Z</dcterms:modified>
</cp:coreProperties>
</file>