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2DC1" w14:textId="77777777" w:rsidR="00061A16" w:rsidRDefault="00061A16" w:rsidP="00061A16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установленного </w:t>
      </w:r>
    </w:p>
    <w:p w14:paraId="6BF24517" w14:textId="77777777" w:rsidR="00061A16" w:rsidRDefault="00061A16" w:rsidP="00061A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основании статьи </w:t>
      </w:r>
      <w:proofErr w:type="gramStart"/>
      <w:r w:rsidRPr="00E85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E85E93">
        <w:rPr>
          <w:rFonts w:ascii="Times New Roman" w:hAnsi="Times New Roman" w:cs="Times New Roman"/>
          <w:b/>
          <w:sz w:val="24"/>
          <w:szCs w:val="24"/>
        </w:rPr>
        <w:t xml:space="preserve"> ЗКО</w:t>
      </w:r>
      <w:proofErr w:type="gramEnd"/>
      <w:r w:rsidRPr="00E85E93">
        <w:rPr>
          <w:rFonts w:ascii="Times New Roman" w:hAnsi="Times New Roman" w:cs="Times New Roman"/>
          <w:b/>
          <w:sz w:val="24"/>
          <w:szCs w:val="24"/>
        </w:rPr>
        <w:t xml:space="preserve"> от 19.12.2011 № 104-ЗКО «Об обороте земель сельскохозяйственного назначения на территории Курской области»</w:t>
      </w:r>
    </w:p>
    <w:p w14:paraId="4851667C" w14:textId="77777777" w:rsidR="00061A16" w:rsidRDefault="00061A16" w:rsidP="00061A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93">
        <w:rPr>
          <w:rFonts w:ascii="Times New Roman" w:hAnsi="Times New Roman" w:cs="Times New Roman"/>
          <w:b/>
          <w:sz w:val="24"/>
          <w:szCs w:val="24"/>
        </w:rPr>
        <w:t xml:space="preserve"> ограничения на приватизацию </w:t>
      </w:r>
    </w:p>
    <w:p w14:paraId="75D588DF" w14:textId="77777777" w:rsidR="00061A16" w:rsidRDefault="00061A16" w:rsidP="00061A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93">
        <w:rPr>
          <w:rFonts w:ascii="Times New Roman" w:hAnsi="Times New Roman" w:cs="Times New Roman"/>
          <w:b/>
          <w:sz w:val="24"/>
          <w:szCs w:val="24"/>
        </w:rPr>
        <w:t xml:space="preserve">находящихся в государственной или муниципальной собственности </w:t>
      </w:r>
    </w:p>
    <w:p w14:paraId="1BF0CD72" w14:textId="77777777" w:rsidR="00061A16" w:rsidRPr="00E85E93" w:rsidRDefault="00061A16" w:rsidP="00061A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93">
        <w:rPr>
          <w:rFonts w:ascii="Times New Roman" w:hAnsi="Times New Roman" w:cs="Times New Roman"/>
          <w:b/>
          <w:sz w:val="24"/>
          <w:szCs w:val="24"/>
        </w:rPr>
        <w:t>земельных участков на территории Курской области до 1 января 2020 года.</w:t>
      </w:r>
    </w:p>
    <w:p w14:paraId="000660C4" w14:textId="77777777" w:rsidR="00061A16" w:rsidRDefault="00061A16" w:rsidP="00061A16">
      <w:pPr>
        <w:pStyle w:val="ConsPlusNonforma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AE439" w14:textId="77777777" w:rsidR="00061A16" w:rsidRDefault="00061A16" w:rsidP="00061A1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207D9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E89">
        <w:rPr>
          <w:rFonts w:ascii="Times New Roman" w:hAnsi="Times New Roman" w:cs="Times New Roman"/>
          <w:sz w:val="24"/>
          <w:szCs w:val="24"/>
        </w:rPr>
        <w:t>Статьей 4 Закона Курской области от 19.12.2011 № 104-ЗКО «Об обороте земель сельскохозяйственного назначения на территории Курской области»</w:t>
      </w:r>
      <w:r>
        <w:rPr>
          <w:rFonts w:ascii="Times New Roman" w:hAnsi="Times New Roman" w:cs="Times New Roman"/>
          <w:sz w:val="24"/>
          <w:szCs w:val="24"/>
        </w:rPr>
        <w:t>, далее по тексту ЗКО №104-ЗКО</w:t>
      </w:r>
      <w:r w:rsidRPr="004D0E89">
        <w:rPr>
          <w:rFonts w:ascii="Times New Roman" w:hAnsi="Times New Roman" w:cs="Times New Roman"/>
          <w:sz w:val="24"/>
          <w:szCs w:val="24"/>
        </w:rPr>
        <w:t xml:space="preserve"> определено, что приватизация земельных участков из земель сельскохозяйственного назначения, находящихся в государственной или муниципальной собственности на территории Курской области, осуществляется с 1 января 2020 года, за исключением земельных участков, указанных в </w:t>
      </w:r>
      <w:hyperlink r:id="rId4" w:history="1">
        <w:r w:rsidRPr="004D0E89">
          <w:rPr>
            <w:rFonts w:ascii="Times New Roman" w:hAnsi="Times New Roman" w:cs="Times New Roman"/>
            <w:color w:val="0000FF"/>
            <w:sz w:val="24"/>
            <w:szCs w:val="24"/>
          </w:rPr>
          <w:t>частях 2</w:t>
        </w:r>
      </w:hyperlink>
      <w:r w:rsidRPr="004D0E89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4D0E89">
          <w:rPr>
            <w:rFonts w:ascii="Times New Roman" w:hAnsi="Times New Roman" w:cs="Times New Roman"/>
            <w:color w:val="0000FF"/>
            <w:sz w:val="24"/>
            <w:szCs w:val="24"/>
          </w:rPr>
          <w:t>4 статьи 7</w:t>
        </w:r>
      </w:hyperlink>
      <w:r w:rsidRPr="004D0E89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14:paraId="0783C641" w14:textId="77777777" w:rsidR="00061A16" w:rsidRDefault="00061A16" w:rsidP="0006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59524B" w14:textId="77777777" w:rsidR="00061A16" w:rsidRDefault="00061A16" w:rsidP="0006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B6F51C" w14:textId="77777777" w:rsidR="00061A16" w:rsidRDefault="00061A16" w:rsidP="0006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ограничение не соответствует федеральному законодательству и вводит дополнительные ограничения для субъектов предпринимательской деятельности. </w:t>
      </w:r>
    </w:p>
    <w:p w14:paraId="3BE61015" w14:textId="77777777" w:rsidR="00061A16" w:rsidRDefault="00061A16" w:rsidP="0006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03D877" w14:textId="77777777" w:rsidR="00061A16" w:rsidRDefault="00061A16" w:rsidP="0006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утверждения:</w:t>
      </w:r>
    </w:p>
    <w:p w14:paraId="2293F0C0" w14:textId="77777777" w:rsidR="00061A16" w:rsidRPr="00EC4593" w:rsidRDefault="00061A16" w:rsidP="0006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593">
        <w:rPr>
          <w:rFonts w:ascii="Times New Roman" w:hAnsi="Times New Roman"/>
          <w:sz w:val="24"/>
          <w:szCs w:val="24"/>
        </w:rPr>
        <w:t>В соответствии с ч. 1 ст. 72 Конституции РФ, вопросы владения, пользования и распоряжения землей, недрами, водными и другими природными ресурсами (п/п. «в») и земельное законодательство (п/п. «к») находятся в совместном ведении Российской Федерации и субъектов Российской Федерации.</w:t>
      </w:r>
    </w:p>
    <w:p w14:paraId="2087ACF9" w14:textId="77777777" w:rsidR="00061A16" w:rsidRPr="00EC4593" w:rsidRDefault="00061A16" w:rsidP="0006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593">
        <w:rPr>
          <w:rFonts w:ascii="Times New Roman" w:hAnsi="Times New Roman"/>
          <w:sz w:val="24"/>
          <w:szCs w:val="24"/>
        </w:rPr>
        <w:t xml:space="preserve">В соответствии с ч. 2 ст. 76 Конституции РФ, по предметам совместного ведения Российской Федерации и субъектов Российской Федерации издаются федеральные законы и </w:t>
      </w:r>
      <w:proofErr w:type="gramStart"/>
      <w:r w:rsidRPr="00EC4593">
        <w:rPr>
          <w:rFonts w:ascii="Times New Roman" w:hAnsi="Times New Roman"/>
          <w:sz w:val="24"/>
          <w:szCs w:val="24"/>
        </w:rPr>
        <w:t>принимаемые в соответствии с ними законы</w:t>
      </w:r>
      <w:proofErr w:type="gramEnd"/>
      <w:r w:rsidRPr="00EC4593">
        <w:rPr>
          <w:rFonts w:ascii="Times New Roman" w:hAnsi="Times New Roman"/>
          <w:sz w:val="24"/>
          <w:szCs w:val="24"/>
        </w:rPr>
        <w:t xml:space="preserve"> и иные нормативные правовые акты субъектов Российской Федерации.</w:t>
      </w:r>
    </w:p>
    <w:p w14:paraId="1003A147" w14:textId="77777777" w:rsidR="00061A16" w:rsidRPr="00EC4593" w:rsidRDefault="00061A16" w:rsidP="0006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593">
        <w:rPr>
          <w:rFonts w:ascii="Times New Roman" w:hAnsi="Times New Roman"/>
          <w:sz w:val="24"/>
          <w:szCs w:val="24"/>
        </w:rPr>
        <w:t xml:space="preserve">При этом, законы и иные нормативные правовые акты субъектов Российской Федерации не могут противоречить федеральным законам, принятым в соответствии с </w:t>
      </w:r>
      <w:hyperlink r:id="rId6" w:history="1">
        <w:r w:rsidRPr="00EC4593">
          <w:rPr>
            <w:rFonts w:ascii="Times New Roman" w:hAnsi="Times New Roman"/>
            <w:color w:val="0000FF"/>
            <w:sz w:val="24"/>
            <w:szCs w:val="24"/>
          </w:rPr>
          <w:t>частью</w:t>
        </w:r>
      </w:hyperlink>
      <w:r w:rsidRPr="00EC4593">
        <w:rPr>
          <w:rFonts w:ascii="Times New Roman" w:hAnsi="Times New Roman"/>
          <w:sz w:val="24"/>
          <w:szCs w:val="24"/>
        </w:rPr>
        <w:t xml:space="preserve"> </w:t>
      </w:r>
      <w:hyperlink w:anchor="P0" w:history="1">
        <w:r w:rsidRPr="00EC4593">
          <w:rPr>
            <w:rFonts w:ascii="Times New Roman" w:hAnsi="Times New Roman"/>
            <w:color w:val="0000FF"/>
            <w:sz w:val="24"/>
            <w:szCs w:val="24"/>
          </w:rPr>
          <w:t>второй</w:t>
        </w:r>
      </w:hyperlink>
      <w:r w:rsidRPr="00EC4593">
        <w:rPr>
          <w:rFonts w:ascii="Times New Roman" w:hAnsi="Times New Roman"/>
          <w:sz w:val="24"/>
          <w:szCs w:val="24"/>
        </w:rPr>
        <w:t xml:space="preserve"> настоящей статьи. </w:t>
      </w:r>
      <w:r w:rsidRPr="00EC4593">
        <w:rPr>
          <w:rFonts w:ascii="Times New Roman" w:hAnsi="Times New Roman"/>
          <w:b/>
          <w:sz w:val="24"/>
          <w:szCs w:val="24"/>
        </w:rPr>
        <w:t xml:space="preserve">В случае противоречия между федеральным законом и иным актом, изданным в Российской Федерации, </w:t>
      </w:r>
      <w:r w:rsidRPr="00EC4593">
        <w:rPr>
          <w:rFonts w:ascii="Times New Roman" w:hAnsi="Times New Roman"/>
          <w:b/>
          <w:sz w:val="24"/>
          <w:szCs w:val="24"/>
          <w:u w:val="single"/>
        </w:rPr>
        <w:t>действует федеральный закон</w:t>
      </w:r>
      <w:r w:rsidRPr="00EC4593">
        <w:rPr>
          <w:rFonts w:ascii="Times New Roman" w:hAnsi="Times New Roman"/>
          <w:sz w:val="24"/>
          <w:szCs w:val="24"/>
        </w:rPr>
        <w:t xml:space="preserve"> (ч. 5 ст. 76 Конституции РФ).</w:t>
      </w:r>
    </w:p>
    <w:p w14:paraId="764EEBF1" w14:textId="77777777" w:rsidR="00061A16" w:rsidRDefault="00061A16" w:rsidP="00061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BE83DF" w14:textId="77777777" w:rsidR="00061A16" w:rsidRDefault="00061A16" w:rsidP="00061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п. 4 ст. 1</w:t>
      </w:r>
      <w:r w:rsidRPr="00321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ED26E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ED26EB">
        <w:rPr>
          <w:rFonts w:ascii="Times New Roman" w:hAnsi="Times New Roman"/>
          <w:sz w:val="24"/>
          <w:szCs w:val="24"/>
        </w:rPr>
        <w:t xml:space="preserve"> от 24.07.2002 </w:t>
      </w:r>
      <w:r>
        <w:rPr>
          <w:rFonts w:ascii="Times New Roman" w:hAnsi="Times New Roman"/>
          <w:sz w:val="24"/>
          <w:szCs w:val="24"/>
        </w:rPr>
        <w:t>№</w:t>
      </w:r>
      <w:r w:rsidRPr="00ED26EB">
        <w:rPr>
          <w:rFonts w:ascii="Times New Roman" w:hAnsi="Times New Roman"/>
          <w:sz w:val="24"/>
          <w:szCs w:val="24"/>
        </w:rPr>
        <w:t xml:space="preserve"> 101-ФЗ «Об обороте земель сельскохозяйственного назначения»,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  <w:lang w:eastAsia="ru-RU"/>
        </w:rPr>
        <w:t xml:space="preserve">риватизация земельных участков из земель сельскохозяйственного назначения, находящихся в государственной или муниципальной собственности, осуществляется в порядке, установленном настоящим Федеральным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законом,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Земельным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иными федеральными законами. Приватизация указанных земельных участков, расположенных на территории субъекта Российской Федерации, осуществляется с момента, установленного законом субъекта Российской Федерации.</w:t>
      </w:r>
    </w:p>
    <w:p w14:paraId="43D5DDA6" w14:textId="77777777" w:rsidR="00061A16" w:rsidRPr="0012436E" w:rsidRDefault="00061A16" w:rsidP="00061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36E">
        <w:rPr>
          <w:rFonts w:ascii="Times New Roman" w:eastAsia="Times New Roman" w:hAnsi="Times New Roman"/>
          <w:sz w:val="24"/>
          <w:szCs w:val="24"/>
          <w:lang w:eastAsia="ru-RU"/>
        </w:rPr>
        <w:t>При этом, в</w:t>
      </w:r>
      <w:r w:rsidRPr="0012436E">
        <w:rPr>
          <w:rFonts w:ascii="Times New Roman" w:hAnsi="Times New Roman"/>
          <w:sz w:val="24"/>
          <w:szCs w:val="24"/>
        </w:rPr>
        <w:t xml:space="preserve"> соответствии с п/п. 1 пункта 2 статьи 3 Федерального закона от 21.12.2001 № 178-ФЗ «О приватизации», действие настоящего Федерального закона не распространяется на отношения, возникающие при отчуждении земли.</w:t>
      </w:r>
    </w:p>
    <w:p w14:paraId="7EA508C3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регулирование приватизации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риватизация земельных участков из земель сельскохозяйственного назначения, находящихся в государственной или муниципальной собственности, осуществляется нормами земельного законодательства РФ.</w:t>
      </w:r>
    </w:p>
    <w:p w14:paraId="1C4E0A6B" w14:textId="77777777" w:rsidR="00061A16" w:rsidRDefault="00061A16" w:rsidP="00061A1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25BCC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B8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6 ст. 27 Земельного кодекса, о</w:t>
      </w:r>
      <w:r w:rsidRPr="00B80274">
        <w:rPr>
          <w:rFonts w:ascii="Times New Roman" w:hAnsi="Times New Roman" w:cs="Times New Roman"/>
          <w:sz w:val="24"/>
          <w:szCs w:val="24"/>
        </w:rPr>
        <w:t xml:space="preserve">борот земель сельскохозяйственного назначения регулируется Федеральным </w:t>
      </w:r>
      <w:hyperlink r:id="rId9" w:history="1">
        <w:r w:rsidRPr="00B802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0274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назначения».</w:t>
      </w:r>
    </w:p>
    <w:p w14:paraId="04B89268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A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5 ст. 1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ED26E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73D">
        <w:rPr>
          <w:rFonts w:ascii="Times New Roman" w:hAnsi="Times New Roman" w:cs="Times New Roman"/>
          <w:sz w:val="24"/>
          <w:szCs w:val="24"/>
        </w:rPr>
        <w:t xml:space="preserve"> от 24.07.2002 № 101-ФЗ</w:t>
      </w:r>
      <w:r w:rsidRPr="00A367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A3673D">
        <w:rPr>
          <w:rFonts w:ascii="Times New Roman" w:hAnsi="Times New Roman" w:cs="Times New Roman"/>
          <w:sz w:val="24"/>
          <w:szCs w:val="24"/>
        </w:rPr>
        <w:t>ринятие субъектами Российской Федерации законов и иных нормативных правовых актов, содержащих дополнительные правила и ограничения оборота земельных участков из земель сельскохозяйственного назначения,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D54579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D6F473" w14:textId="77777777" w:rsidR="00061A16" w:rsidRPr="000272F3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F3">
        <w:rPr>
          <w:rFonts w:ascii="Times New Roman" w:hAnsi="Times New Roman" w:cs="Times New Roman"/>
          <w:sz w:val="24"/>
          <w:szCs w:val="24"/>
        </w:rPr>
        <w:t>В соответствии с п. 2 статьи 7 Закона Курской области от 19.12.2011 № 104-ЗКО в первоначальной редакции, действовавшей до 05.03.2015 года, переданный в аренду гражданину или юридическому лицу земельный участок из земель сельскохозяйственного назначения может быть приобретен таким арендатором в собственность по цене, составляющей 20 процентов его кадастровой стоимости, по истечении трех лет с момента заключения договора аренды при условии надлежащего использования этого земельного участка.</w:t>
      </w:r>
    </w:p>
    <w:p w14:paraId="506C89D0" w14:textId="77777777" w:rsidR="00061A16" w:rsidRPr="000272F3" w:rsidRDefault="00061A16" w:rsidP="00061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2F3">
        <w:rPr>
          <w:rFonts w:ascii="Times New Roman" w:hAnsi="Times New Roman"/>
          <w:sz w:val="24"/>
          <w:szCs w:val="24"/>
        </w:rPr>
        <w:t>Общая норма об ограничении приватизации земельных участков неограниченному кругу лиц до 1 января 2020 года и специальная норма, устанавливающая специальные основания, порядок и условия предоставления земельных участков для ограниченного круга субъектов, сосуществовали одновременно, не противореча друг другу.</w:t>
      </w:r>
    </w:p>
    <w:p w14:paraId="6EEFC694" w14:textId="77777777" w:rsidR="00061A16" w:rsidRPr="000272F3" w:rsidRDefault="00061A16" w:rsidP="00061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2F3">
        <w:rPr>
          <w:rFonts w:ascii="Times New Roman" w:hAnsi="Times New Roman"/>
          <w:sz w:val="24"/>
          <w:szCs w:val="24"/>
        </w:rPr>
        <w:t>Таким образом, ограничения пр</w:t>
      </w:r>
      <w:r>
        <w:rPr>
          <w:rFonts w:ascii="Times New Roman" w:hAnsi="Times New Roman"/>
          <w:sz w:val="24"/>
          <w:szCs w:val="24"/>
        </w:rPr>
        <w:t>едоставления</w:t>
      </w:r>
      <w:r w:rsidRPr="000272F3">
        <w:rPr>
          <w:rFonts w:ascii="Times New Roman" w:hAnsi="Times New Roman"/>
          <w:sz w:val="24"/>
          <w:szCs w:val="24"/>
        </w:rPr>
        <w:t xml:space="preserve"> в собственность </w:t>
      </w:r>
      <w:r>
        <w:rPr>
          <w:rFonts w:ascii="Times New Roman" w:hAnsi="Times New Roman"/>
          <w:sz w:val="24"/>
          <w:szCs w:val="24"/>
        </w:rPr>
        <w:t xml:space="preserve">таких </w:t>
      </w:r>
      <w:r w:rsidRPr="000272F3">
        <w:rPr>
          <w:rFonts w:ascii="Times New Roman" w:hAnsi="Times New Roman"/>
          <w:sz w:val="24"/>
          <w:szCs w:val="24"/>
        </w:rPr>
        <w:t xml:space="preserve">земельных участков по специальным основаниям отсутствовали, несмотря на </w:t>
      </w:r>
      <w:r>
        <w:rPr>
          <w:rFonts w:ascii="Times New Roman" w:hAnsi="Times New Roman"/>
          <w:sz w:val="24"/>
          <w:szCs w:val="24"/>
        </w:rPr>
        <w:t>мораторий</w:t>
      </w:r>
      <w:r w:rsidRPr="000272F3">
        <w:rPr>
          <w:rFonts w:ascii="Times New Roman" w:hAnsi="Times New Roman"/>
          <w:sz w:val="24"/>
          <w:szCs w:val="24"/>
        </w:rPr>
        <w:t xml:space="preserve"> приватизации до 1 января 2020 года. </w:t>
      </w:r>
    </w:p>
    <w:p w14:paraId="7FA209AF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66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подпуктом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«б» части 5 статьи 1 </w:t>
      </w:r>
      <w:r w:rsidRPr="00AB3B6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3B6A">
        <w:rPr>
          <w:rFonts w:ascii="Times New Roman" w:hAnsi="Times New Roman" w:cs="Times New Roman"/>
          <w:sz w:val="24"/>
          <w:szCs w:val="24"/>
        </w:rPr>
        <w:t xml:space="preserve"> Курской области от 05.03.2015 </w:t>
      </w:r>
      <w:r>
        <w:rPr>
          <w:rFonts w:ascii="Times New Roman" w:hAnsi="Times New Roman" w:cs="Times New Roman"/>
          <w:sz w:val="24"/>
          <w:szCs w:val="24"/>
        </w:rPr>
        <w:t>№ 20-ЗКО</w:t>
      </w:r>
      <w:r w:rsidRPr="0089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3B6A">
        <w:rPr>
          <w:rFonts w:ascii="Times New Roman" w:hAnsi="Times New Roman" w:cs="Times New Roman"/>
          <w:sz w:val="24"/>
          <w:szCs w:val="24"/>
        </w:rPr>
        <w:t xml:space="preserve">О внесении изменений в Закон Курской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3B6A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 на территории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пункт </w:t>
      </w:r>
      <w:r w:rsidRPr="0089366B">
        <w:rPr>
          <w:rFonts w:ascii="Times New Roman" w:hAnsi="Times New Roman" w:cs="Times New Roman"/>
          <w:sz w:val="24"/>
          <w:szCs w:val="24"/>
        </w:rPr>
        <w:t xml:space="preserve">2 статьи 7 Закона Курской области от 19.12.2011 № 104-ЗКО </w:t>
      </w:r>
      <w:r>
        <w:rPr>
          <w:rFonts w:ascii="Times New Roman" w:hAnsi="Times New Roman" w:cs="Times New Roman"/>
          <w:sz w:val="24"/>
          <w:szCs w:val="24"/>
        </w:rPr>
        <w:t>был признан утратившим силу с даты опубликования этого Закона (05.03.2015 года).</w:t>
      </w:r>
    </w:p>
    <w:p w14:paraId="065A6A66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B08D37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65FBA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EA">
        <w:rPr>
          <w:rFonts w:ascii="Times New Roman" w:hAnsi="Times New Roman" w:cs="Times New Roman"/>
          <w:sz w:val="24"/>
          <w:szCs w:val="24"/>
        </w:rPr>
        <w:t xml:space="preserve">В соответствии с п. 1 ст. 7 </w:t>
      </w:r>
      <w:r>
        <w:rPr>
          <w:rFonts w:ascii="Times New Roman" w:hAnsi="Times New Roman" w:cs="Times New Roman"/>
          <w:sz w:val="24"/>
          <w:szCs w:val="24"/>
        </w:rPr>
        <w:t>ЗКО № 104-ЗКО</w:t>
      </w:r>
      <w:r w:rsidRPr="00A911EA">
        <w:rPr>
          <w:rFonts w:ascii="Times New Roman" w:hAnsi="Times New Roman" w:cs="Times New Roman"/>
          <w:sz w:val="24"/>
          <w:szCs w:val="24"/>
        </w:rPr>
        <w:t xml:space="preserve">, 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гражданам и юридическим лицам в собственность или аренду в порядке, установленном Земельным </w:t>
      </w:r>
      <w:hyperlink r:id="rId10" w:history="1">
        <w:r w:rsidRPr="00A911E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911EA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1" w:history="1">
        <w:r w:rsidRPr="00A911EA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A911EA">
        <w:rPr>
          <w:rFonts w:ascii="Times New Roman" w:hAnsi="Times New Roman" w:cs="Times New Roman"/>
          <w:sz w:val="24"/>
          <w:szCs w:val="24"/>
        </w:rPr>
        <w:t xml:space="preserve"> Федерального закона «Об обороте земель сельскохозяйственного назначения».</w:t>
      </w:r>
    </w:p>
    <w:p w14:paraId="68336039" w14:textId="77777777" w:rsidR="00061A16" w:rsidRPr="00E85E93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EA">
        <w:rPr>
          <w:rFonts w:ascii="Times New Roman" w:hAnsi="Times New Roman" w:cs="Times New Roman"/>
          <w:sz w:val="24"/>
          <w:szCs w:val="24"/>
        </w:rPr>
        <w:t xml:space="preserve">Таким образом, исходя из принципа примата Конституции РФ, Закон Курской области отсылает в части регулирования правоотношений по предоставлению гражданам и юридическим лицам земельных участков к Федеральному закону, которым установлен такой </w:t>
      </w:r>
      <w:r w:rsidRPr="00E85E93">
        <w:rPr>
          <w:rFonts w:ascii="Times New Roman" w:hAnsi="Times New Roman" w:cs="Times New Roman"/>
          <w:sz w:val="24"/>
          <w:szCs w:val="24"/>
        </w:rPr>
        <w:t xml:space="preserve">порядок. </w:t>
      </w:r>
      <w:r w:rsidRPr="00E85E93">
        <w:rPr>
          <w:rFonts w:ascii="Times New Roman" w:hAnsi="Times New Roman" w:cs="Times New Roman"/>
          <w:b/>
          <w:sz w:val="24"/>
          <w:szCs w:val="24"/>
        </w:rPr>
        <w:t>Закон Курской области не может противоречить федеральному закону, если он уже содержит отсылку к норме федерального закона</w:t>
      </w:r>
      <w:r w:rsidRPr="00E85E93">
        <w:rPr>
          <w:rFonts w:ascii="Times New Roman" w:hAnsi="Times New Roman" w:cs="Times New Roman"/>
          <w:sz w:val="24"/>
          <w:szCs w:val="24"/>
        </w:rPr>
        <w:t>.</w:t>
      </w:r>
    </w:p>
    <w:p w14:paraId="15FF5C14" w14:textId="77777777" w:rsidR="00061A16" w:rsidRPr="00E85E93" w:rsidRDefault="00061A16" w:rsidP="00061A1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7C17ED" w14:textId="77777777" w:rsidR="00061A16" w:rsidRPr="00E85E93" w:rsidRDefault="00061A16" w:rsidP="00061A1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E9C77" w14:textId="77777777" w:rsidR="00061A16" w:rsidRPr="00E85E93" w:rsidRDefault="00061A16" w:rsidP="00061A1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два специальных основания для приобретения гражданами и юридическими лицами земельных участков из состава земель сельскохозяйственного назначения, находящихся в государственной и муниципальной собственности, в порядке предоставления таких земельных участков.</w:t>
      </w:r>
    </w:p>
    <w:p w14:paraId="4CB55201" w14:textId="77777777" w:rsidR="00061A16" w:rsidRPr="00E85E93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E93">
        <w:rPr>
          <w:rFonts w:ascii="Times New Roman" w:hAnsi="Times New Roman"/>
          <w:sz w:val="24"/>
          <w:szCs w:val="24"/>
          <w:lang w:eastAsia="ru-RU"/>
        </w:rPr>
        <w:t xml:space="preserve">1) Пункт 4 статьи 10 </w:t>
      </w:r>
      <w:r w:rsidRPr="00E85E93">
        <w:rPr>
          <w:rFonts w:ascii="Times New Roman" w:hAnsi="Times New Roman" w:cs="Times New Roman"/>
          <w:sz w:val="24"/>
          <w:szCs w:val="24"/>
        </w:rPr>
        <w:t xml:space="preserve">Федерального закона от 24.07.2002 № 101-ФЗ «Об обороте земель сельскохозяйственного назначения»: </w:t>
      </w:r>
    </w:p>
    <w:p w14:paraId="6317CE5C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E93">
        <w:rPr>
          <w:rFonts w:ascii="Times New Roman" w:hAnsi="Times New Roman"/>
          <w:sz w:val="24"/>
          <w:szCs w:val="24"/>
          <w:lang w:eastAsia="ru-RU"/>
        </w:rPr>
        <w:t>«</w:t>
      </w:r>
      <w:r w:rsidRPr="00E85E93">
        <w:rPr>
          <w:rFonts w:ascii="Times New Roman" w:hAnsi="Times New Roman"/>
          <w:i/>
          <w:sz w:val="24"/>
          <w:szCs w:val="24"/>
          <w:lang w:eastAsia="ru-RU"/>
        </w:rPr>
        <w:t xml:space="preserve">Гражданин или юридическое лицо, которым земельный участок, находящийся в государственной или муниципальной собственности, предоставлен в аренду и в отношении которых у исполнительных органов государственной власти и органов местного самоуправления, указанных в </w:t>
      </w:r>
      <w:hyperlink r:id="rId12" w:history="1">
        <w:r w:rsidRPr="00E85E93">
          <w:rPr>
            <w:rFonts w:ascii="Times New Roman" w:hAnsi="Times New Roman"/>
            <w:i/>
            <w:color w:val="0000FF"/>
            <w:sz w:val="24"/>
            <w:szCs w:val="24"/>
            <w:lang w:eastAsia="ru-RU"/>
          </w:rPr>
          <w:t>статье 39.2</w:t>
        </w:r>
      </w:hyperlink>
      <w:r w:rsidRPr="00E85E93">
        <w:rPr>
          <w:rFonts w:ascii="Times New Roman" w:hAnsi="Times New Roman"/>
          <w:i/>
          <w:sz w:val="24"/>
          <w:szCs w:val="24"/>
          <w:lang w:eastAsia="ru-RU"/>
        </w:rPr>
        <w:t xml:space="preserve"> Земельного кодекса Российской Федерации, отсутствует информация о выявленных</w:t>
      </w:r>
      <w:r w:rsidRPr="0065086D">
        <w:rPr>
          <w:rFonts w:ascii="Times New Roman" w:hAnsi="Times New Roman"/>
          <w:i/>
          <w:sz w:val="24"/>
          <w:szCs w:val="24"/>
          <w:lang w:eastAsia="ru-RU"/>
        </w:rPr>
        <w:t xml:space="preserve"> в рамках государственного земельного надзора и </w:t>
      </w:r>
      <w:proofErr w:type="spellStart"/>
      <w:r w:rsidRPr="0065086D">
        <w:rPr>
          <w:rFonts w:ascii="Times New Roman" w:hAnsi="Times New Roman"/>
          <w:i/>
          <w:sz w:val="24"/>
          <w:szCs w:val="24"/>
          <w:lang w:eastAsia="ru-RU"/>
        </w:rPr>
        <w:t>неустраненных</w:t>
      </w:r>
      <w:proofErr w:type="spellEnd"/>
      <w:r w:rsidRPr="0065086D">
        <w:rPr>
          <w:rFonts w:ascii="Times New Roman" w:hAnsi="Times New Roman"/>
          <w:i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участка, вправе приобрести такой земельный участок в собственность </w:t>
      </w:r>
      <w:r w:rsidRPr="0065086D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или заключить новый договор аренды такого земельного участка </w:t>
      </w:r>
      <w:r w:rsidRPr="000D733B">
        <w:rPr>
          <w:rFonts w:ascii="Times New Roman" w:hAnsi="Times New Roman"/>
          <w:b/>
          <w:i/>
          <w:sz w:val="24"/>
          <w:szCs w:val="24"/>
          <w:lang w:eastAsia="ru-RU"/>
        </w:rPr>
        <w:t xml:space="preserve">в случае и в порядке, которые предусмотрены Земельным </w:t>
      </w:r>
      <w:hyperlink r:id="rId13" w:history="1">
        <w:r w:rsidRPr="000D733B">
          <w:rPr>
            <w:rFonts w:ascii="Times New Roman" w:hAnsi="Times New Roman"/>
            <w:b/>
            <w:i/>
            <w:color w:val="0000FF"/>
            <w:sz w:val="24"/>
            <w:szCs w:val="24"/>
            <w:lang w:eastAsia="ru-RU"/>
          </w:rPr>
          <w:t>кодексом</w:t>
        </w:r>
      </w:hyperlink>
      <w:r w:rsidRPr="000D733B">
        <w:rPr>
          <w:rFonts w:ascii="Times New Roman" w:hAnsi="Times New Roman"/>
          <w:b/>
          <w:i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14:paraId="2354876D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Пункт 5.1 статьи 10 </w:t>
      </w:r>
      <w:r w:rsidRPr="00A911EA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65086D">
        <w:rPr>
          <w:rFonts w:ascii="Times New Roman" w:hAnsi="Times New Roman" w:cs="Times New Roman"/>
          <w:sz w:val="24"/>
          <w:szCs w:val="24"/>
        </w:rPr>
        <w:t xml:space="preserve"> </w:t>
      </w:r>
      <w:r w:rsidRPr="00A3673D">
        <w:rPr>
          <w:rFonts w:ascii="Times New Roman" w:hAnsi="Times New Roman" w:cs="Times New Roman"/>
          <w:sz w:val="24"/>
          <w:szCs w:val="24"/>
        </w:rPr>
        <w:t>от 24.07.2002 № 101-ФЗ</w:t>
      </w:r>
      <w:r w:rsidRPr="00A911EA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DC1891" w14:textId="77777777" w:rsidR="00061A16" w:rsidRDefault="00061A16" w:rsidP="00061A1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62ED">
        <w:rPr>
          <w:rFonts w:ascii="Times New Roman" w:hAnsi="Times New Roman"/>
          <w:i/>
          <w:sz w:val="24"/>
          <w:szCs w:val="24"/>
          <w:lang w:eastAsia="ru-RU"/>
        </w:rPr>
        <w:t xml:space="preserve">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</w:t>
      </w:r>
      <w:r w:rsidRPr="000D733B">
        <w:rPr>
          <w:rFonts w:ascii="Times New Roman" w:hAnsi="Times New Roman"/>
          <w:b/>
          <w:i/>
          <w:sz w:val="24"/>
          <w:szCs w:val="24"/>
          <w:lang w:eastAsia="ru-RU"/>
        </w:rPr>
        <w:t>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(абзац первый п</w:t>
      </w:r>
      <w:r>
        <w:rPr>
          <w:rFonts w:ascii="Times New Roman" w:hAnsi="Times New Roman"/>
          <w:sz w:val="24"/>
          <w:szCs w:val="24"/>
          <w:lang w:eastAsia="ru-RU"/>
        </w:rPr>
        <w:t>ункта 5.1 статьи 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A766D1" w14:textId="77777777" w:rsidR="00061A16" w:rsidRPr="00E361C0" w:rsidRDefault="00061A16" w:rsidP="00061A1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02863" w14:textId="77777777" w:rsidR="00061A16" w:rsidRDefault="00061A16" w:rsidP="00061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1C0">
        <w:rPr>
          <w:rFonts w:ascii="Times New Roman" w:hAnsi="Times New Roman"/>
          <w:sz w:val="24"/>
          <w:szCs w:val="24"/>
        </w:rPr>
        <w:t>В соответствии с п</w:t>
      </w:r>
      <w:r>
        <w:rPr>
          <w:rFonts w:ascii="Times New Roman" w:hAnsi="Times New Roman"/>
          <w:sz w:val="24"/>
          <w:szCs w:val="24"/>
        </w:rPr>
        <w:t>унктом</w:t>
      </w:r>
      <w:r w:rsidRPr="00E361C0">
        <w:rPr>
          <w:rFonts w:ascii="Times New Roman" w:hAnsi="Times New Roman"/>
          <w:sz w:val="24"/>
          <w:szCs w:val="24"/>
        </w:rPr>
        <w:t xml:space="preserve"> 1 ст. 39.3 Земельного кодекса, продажа земельных участков, находящихся в государственной или муниципальной собственности, осуществляется на торгах, проводимых в форме аукционов, за исключением случаев, предусмотренных </w:t>
      </w:r>
      <w:hyperlink r:id="rId14" w:history="1">
        <w:r w:rsidRPr="00E361C0">
          <w:rPr>
            <w:rFonts w:ascii="Times New Roman" w:hAnsi="Times New Roman"/>
            <w:color w:val="0000FF"/>
            <w:sz w:val="24"/>
            <w:szCs w:val="24"/>
          </w:rPr>
          <w:t>пунктом 2</w:t>
        </w:r>
      </w:hyperlink>
      <w:r w:rsidRPr="00E361C0">
        <w:rPr>
          <w:rFonts w:ascii="Times New Roman" w:hAnsi="Times New Roman"/>
          <w:sz w:val="24"/>
          <w:szCs w:val="24"/>
        </w:rPr>
        <w:t xml:space="preserve"> настоящей статьи.</w:t>
      </w:r>
    </w:p>
    <w:p w14:paraId="6BBA03E0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E53D5">
        <w:rPr>
          <w:rFonts w:ascii="Times New Roman" w:hAnsi="Times New Roman" w:cs="Times New Roman"/>
          <w:sz w:val="24"/>
          <w:szCs w:val="24"/>
        </w:rPr>
        <w:t>с</w:t>
      </w:r>
      <w:r w:rsidRPr="007E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/п. 9 пункта </w:t>
      </w:r>
      <w:r w:rsidRPr="007E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39.3 Земельного кодекса, б</w:t>
      </w:r>
      <w:r w:rsidRPr="007E53D5">
        <w:rPr>
          <w:rFonts w:ascii="Times New Roman" w:hAnsi="Times New Roman" w:cs="Times New Roman"/>
          <w:sz w:val="24"/>
          <w:szCs w:val="24"/>
        </w:rPr>
        <w:t xml:space="preserve">ез проведения торгов осуществляется 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7E53D5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Pr="007E53D5"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33A521" w14:textId="77777777" w:rsidR="00061A16" w:rsidRPr="004C1323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2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C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п/п. 2 пункта </w:t>
      </w:r>
      <w:r w:rsidRPr="004C1323">
        <w:rPr>
          <w:rFonts w:ascii="Times New Roman" w:hAnsi="Times New Roman" w:cs="Times New Roman"/>
          <w:sz w:val="24"/>
          <w:szCs w:val="24"/>
        </w:rPr>
        <w:t xml:space="preserve">2 ст. 39.4 Земельного кодекса, при заключении договора купли-продажи земельного участка, находящегося в государственной или муниципальной собственности, без проведения торгов </w:t>
      </w:r>
      <w:r w:rsidRPr="000D733B">
        <w:rPr>
          <w:rFonts w:ascii="Times New Roman" w:hAnsi="Times New Roman" w:cs="Times New Roman"/>
          <w:b/>
          <w:sz w:val="24"/>
          <w:szCs w:val="24"/>
        </w:rPr>
        <w:t>цена такого земельного участка</w:t>
      </w:r>
      <w:r w:rsidRPr="004C1323">
        <w:rPr>
          <w:rFonts w:ascii="Times New Roman" w:hAnsi="Times New Roman" w:cs="Times New Roman"/>
          <w:sz w:val="24"/>
          <w:szCs w:val="24"/>
        </w:rPr>
        <w:t xml:space="preserve">, если иное не установлено федеральными </w:t>
      </w:r>
      <w:hyperlink r:id="rId15" w:history="1">
        <w:r w:rsidRPr="004C1323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4C1323">
        <w:rPr>
          <w:rFonts w:ascii="Times New Roman" w:hAnsi="Times New Roman" w:cs="Times New Roman"/>
          <w:sz w:val="24"/>
          <w:szCs w:val="24"/>
        </w:rPr>
        <w:t xml:space="preserve">, </w:t>
      </w:r>
      <w:r w:rsidRPr="000D733B">
        <w:rPr>
          <w:rFonts w:ascii="Times New Roman" w:hAnsi="Times New Roman" w:cs="Times New Roman"/>
          <w:b/>
          <w:sz w:val="24"/>
          <w:szCs w:val="24"/>
        </w:rPr>
        <w:t xml:space="preserve">определяется в </w:t>
      </w:r>
      <w:hyperlink r:id="rId16" w:history="1">
        <w:r w:rsidRPr="000D733B">
          <w:rPr>
            <w:rFonts w:ascii="Times New Roman" w:hAnsi="Times New Roman" w:cs="Times New Roman"/>
            <w:b/>
            <w:color w:val="0000FF"/>
            <w:sz w:val="24"/>
            <w:szCs w:val="24"/>
          </w:rPr>
          <w:t>порядке</w:t>
        </w:r>
      </w:hyperlink>
      <w:r w:rsidRPr="000D733B">
        <w:rPr>
          <w:rFonts w:ascii="Times New Roman" w:hAnsi="Times New Roman" w:cs="Times New Roman"/>
          <w:b/>
          <w:sz w:val="24"/>
          <w:szCs w:val="24"/>
        </w:rPr>
        <w:t>, установленном органом государственной власти субъекта Российской Федерации</w:t>
      </w:r>
      <w:r w:rsidRPr="004C1323">
        <w:rPr>
          <w:rFonts w:ascii="Times New Roman" w:hAnsi="Times New Roman" w:cs="Times New Roman"/>
          <w:sz w:val="24"/>
          <w:szCs w:val="24"/>
        </w:rPr>
        <w:t xml:space="preserve">,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разграничена, </w:t>
      </w:r>
      <w:r w:rsidRPr="000D733B">
        <w:rPr>
          <w:rFonts w:ascii="Times New Roman" w:hAnsi="Times New Roman" w:cs="Times New Roman"/>
          <w:b/>
          <w:sz w:val="24"/>
          <w:szCs w:val="24"/>
        </w:rPr>
        <w:t>при этом цена такого земельного участка не может превышать его кадастровую стоимость</w:t>
      </w:r>
      <w:r w:rsidRPr="004C1323">
        <w:rPr>
          <w:rFonts w:ascii="Times New Roman" w:hAnsi="Times New Roman" w:cs="Times New Roman"/>
          <w:sz w:val="24"/>
          <w:szCs w:val="24"/>
        </w:rPr>
        <w:t xml:space="preserve"> (п. 3 ст. 39.4 Земельного кодекса).</w:t>
      </w:r>
    </w:p>
    <w:p w14:paraId="0A52CD77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Постановлением Администрации Курской области от </w:t>
      </w:r>
      <w:r w:rsidRPr="000D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27.02.2015 года</w:t>
      </w:r>
      <w:r w:rsidRPr="000D7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97-па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4C1323">
        <w:rPr>
          <w:rFonts w:ascii="Times New Roman" w:hAnsi="Times New Roman" w:cs="Times New Roman"/>
          <w:sz w:val="24"/>
          <w:szCs w:val="24"/>
        </w:rPr>
        <w:t>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», утвержден </w:t>
      </w:r>
      <w:r w:rsidRPr="004C1323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C1323">
        <w:rPr>
          <w:rFonts w:ascii="Times New Roman" w:hAnsi="Times New Roman" w:cs="Times New Roman"/>
          <w:sz w:val="24"/>
          <w:szCs w:val="24"/>
        </w:rPr>
        <w:t xml:space="preserve">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</w:t>
      </w:r>
      <w:r w:rsidRPr="004C1323">
        <w:rPr>
          <w:rFonts w:ascii="Times New Roman" w:hAnsi="Times New Roman" w:cs="Times New Roman"/>
          <w:sz w:val="24"/>
          <w:szCs w:val="24"/>
        </w:rPr>
        <w:lastRenderedPageBreak/>
        <w:t>которые не разграничена, на территории Курской области, приобретаемых без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тексту: «</w:t>
      </w:r>
      <w:r w:rsidRPr="004C1323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C1323">
        <w:rPr>
          <w:rFonts w:ascii="Times New Roman" w:hAnsi="Times New Roman" w:cs="Times New Roman"/>
          <w:sz w:val="24"/>
          <w:szCs w:val="24"/>
        </w:rPr>
        <w:t xml:space="preserve"> определения цены земельных участков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14:paraId="25A105FB" w14:textId="77777777" w:rsidR="00061A16" w:rsidRPr="004C1323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23">
        <w:rPr>
          <w:rFonts w:ascii="Times New Roman" w:hAnsi="Times New Roman" w:cs="Times New Roman"/>
          <w:sz w:val="24"/>
          <w:szCs w:val="24"/>
        </w:rPr>
        <w:t xml:space="preserve">В соответствии с п. 9 указанного Порядка определения цены земельных участков, </w:t>
      </w:r>
      <w:r w:rsidRPr="005406B0">
        <w:rPr>
          <w:rFonts w:ascii="Times New Roman" w:hAnsi="Times New Roman" w:cs="Times New Roman"/>
          <w:sz w:val="24"/>
          <w:szCs w:val="24"/>
        </w:rPr>
        <w:t>продажа земельных участков</w:t>
      </w:r>
      <w:r w:rsidRPr="004C1323">
        <w:rPr>
          <w:rFonts w:ascii="Times New Roman" w:hAnsi="Times New Roman" w:cs="Times New Roman"/>
          <w:sz w:val="24"/>
          <w:szCs w:val="24"/>
        </w:rPr>
        <w:t xml:space="preserve">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органа, уполномоченного на предоставление земельных участков, информации о выявленных в рамках государственного земельного надзора и </w:t>
      </w:r>
      <w:proofErr w:type="spellStart"/>
      <w:r w:rsidRPr="004C1323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Pr="004C1323"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случае, </w:t>
      </w:r>
      <w:r w:rsidRPr="0095406A">
        <w:rPr>
          <w:rFonts w:ascii="Times New Roman" w:hAnsi="Times New Roman" w:cs="Times New Roman"/>
          <w:sz w:val="24"/>
          <w:szCs w:val="24"/>
        </w:rPr>
        <w:t>если этим гражданином или этим юридическим лицом заявление о заключении договора купли-продажи такого земельного участка без проведения торгов</w:t>
      </w:r>
      <w:r w:rsidRPr="004C1323">
        <w:rPr>
          <w:rFonts w:ascii="Times New Roman" w:hAnsi="Times New Roman" w:cs="Times New Roman"/>
          <w:sz w:val="24"/>
          <w:szCs w:val="24"/>
        </w:rPr>
        <w:t xml:space="preserve"> подано до дня истечения срока указанного договора аренды земельного участка, </w:t>
      </w:r>
      <w:r w:rsidRPr="004C1323">
        <w:rPr>
          <w:rFonts w:ascii="Times New Roman" w:hAnsi="Times New Roman" w:cs="Times New Roman"/>
          <w:b/>
          <w:sz w:val="24"/>
          <w:szCs w:val="24"/>
        </w:rPr>
        <w:t>осуществляется по цене, равной рыночной стоимости земельных участков, определенной в соответствии с законодательством Российской Федерации об оценочной деятельности</w:t>
      </w:r>
      <w:r w:rsidRPr="004C1323">
        <w:rPr>
          <w:rFonts w:ascii="Times New Roman" w:hAnsi="Times New Roman" w:cs="Times New Roman"/>
          <w:sz w:val="24"/>
          <w:szCs w:val="24"/>
        </w:rPr>
        <w:t>, но не выше кадастровой стоимости земельных участков, сведения о которой внесены в установленном порядке в государственный кадастр недвижимости.</w:t>
      </w:r>
    </w:p>
    <w:p w14:paraId="2D6F270E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3A18C2" w14:textId="77777777" w:rsidR="00061A16" w:rsidRDefault="00061A16" w:rsidP="00061A1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487B1" w14:textId="77777777" w:rsidR="00061A16" w:rsidRDefault="00061A16" w:rsidP="00061A1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 данных специальных оснований для выкупа земельных участков из земель сельскохозяйственного назначения, находящихся в государственной и муниципальной собственности, на территории Курской области препятствовала правовая неопределенность относительно пределов применения моратория на приватизацию таких земельных участков до 1 января 2020 года, поскольку исключение специальных оснований для предоставления земельных участков юридическим лицам и гражданам, предусмотренных статьей 10 Федерального закона № 101-ФЗ (а именно пунктов 4 и 5.1) из пределов применения моратория в тексте статьи 7 Закона Курской области № 104-ЗКО отсутствовало, а точнее, было изъято из данной нормы с 5 марта 2015 года внесением изменений в Закон Курской области № 104-ЗКО.</w:t>
      </w:r>
    </w:p>
    <w:p w14:paraId="23667A81" w14:textId="77777777" w:rsidR="00061A16" w:rsidRDefault="00061A16" w:rsidP="00061A1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исключение исполнительными органами государственной власти Курской области и органами местного самоуправления понималось как запрет на предоставление земельных участков гражданам и юридическим лицам (применительно к п. 4 ст. 10 Закона № 101-ФЗ) или сельскохозяйственным организациям и крестьянским (фермерским) хозяйствам (применительно к п. 5.1 ст. 10 Закона № 101-ФЗ) в собственность без проведения торгов, применяемый в связи с действием моратория на приватизацию земельных участков.</w:t>
      </w:r>
    </w:p>
    <w:p w14:paraId="2D765B3D" w14:textId="77777777" w:rsidR="00061A16" w:rsidRDefault="00061A16" w:rsidP="00061A1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70BBA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Судебной практикой Арбитражного суда Центрального округа разрешен вопрос о пределах применения моратория на приватизацию к специальным основаниям для предоставления земельных участков, устранена правовая неопределенность в соотношении норм статьи 10 Федерального закона </w:t>
      </w:r>
      <w:r w:rsidRPr="00A3673D">
        <w:rPr>
          <w:rFonts w:ascii="Times New Roman" w:hAnsi="Times New Roman" w:cs="Times New Roman"/>
          <w:sz w:val="24"/>
          <w:szCs w:val="24"/>
        </w:rPr>
        <w:t>от 24.07.2002 № 101-ФЗ</w:t>
      </w:r>
      <w:r w:rsidRPr="00A911EA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</w:t>
      </w:r>
      <w:r>
        <w:rPr>
          <w:rFonts w:ascii="Times New Roman" w:hAnsi="Times New Roman" w:cs="Times New Roman"/>
          <w:sz w:val="24"/>
          <w:szCs w:val="24"/>
        </w:rPr>
        <w:t xml:space="preserve"> и норм статей 4 и 7 </w:t>
      </w:r>
      <w:r w:rsidRPr="00A911EA">
        <w:rPr>
          <w:rFonts w:ascii="Times New Roman" w:hAnsi="Times New Roman" w:cs="Times New Roman"/>
          <w:sz w:val="24"/>
          <w:szCs w:val="24"/>
        </w:rPr>
        <w:t>Закона Курской области от 19.12.2011 № 104-ЗКО «Об обороте земель сельскохозяйственного назначения на территории Курской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A9ACDF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разрешен вопрос о соотношении норм </w:t>
      </w:r>
      <w:r>
        <w:rPr>
          <w:rFonts w:ascii="Times New Roman" w:hAnsi="Times New Roman"/>
          <w:sz w:val="24"/>
          <w:szCs w:val="24"/>
          <w:lang w:eastAsia="ru-RU"/>
        </w:rPr>
        <w:t>пункта 4 статьи 1</w:t>
      </w:r>
      <w:r w:rsidRPr="00321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ED26E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2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26EB">
        <w:rPr>
          <w:rFonts w:ascii="Times New Roman" w:hAnsi="Times New Roman" w:cs="Times New Roman"/>
          <w:sz w:val="24"/>
          <w:szCs w:val="24"/>
        </w:rPr>
        <w:t xml:space="preserve"> 101-ФЗ</w:t>
      </w:r>
      <w:r>
        <w:rPr>
          <w:rFonts w:ascii="Times New Roman" w:hAnsi="Times New Roman" w:cs="Times New Roman"/>
          <w:sz w:val="24"/>
          <w:szCs w:val="24"/>
        </w:rPr>
        <w:t xml:space="preserve"> (момент приватизации устанавливается субъектом федерации)</w:t>
      </w:r>
      <w:r w:rsidRPr="00C4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 </w:t>
      </w:r>
      <w:r w:rsidRPr="00A367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r w:rsidRPr="00A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же </w:t>
      </w:r>
      <w:r w:rsidRPr="00A367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A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ED26E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73D">
        <w:rPr>
          <w:rFonts w:ascii="Times New Roman" w:hAnsi="Times New Roman" w:cs="Times New Roman"/>
          <w:sz w:val="24"/>
          <w:szCs w:val="24"/>
        </w:rPr>
        <w:t xml:space="preserve"> № 101-ФЗ</w:t>
      </w:r>
      <w:r>
        <w:rPr>
          <w:rFonts w:ascii="Times New Roman" w:hAnsi="Times New Roman" w:cs="Times New Roman"/>
          <w:sz w:val="24"/>
          <w:szCs w:val="24"/>
        </w:rPr>
        <w:t xml:space="preserve"> (не допускается </w:t>
      </w:r>
      <w:r w:rsidRPr="00A367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673D">
        <w:rPr>
          <w:rFonts w:ascii="Times New Roman" w:hAnsi="Times New Roman" w:cs="Times New Roman"/>
          <w:sz w:val="24"/>
          <w:szCs w:val="24"/>
        </w:rPr>
        <w:t xml:space="preserve">ринятие субъектами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3673D">
        <w:rPr>
          <w:rFonts w:ascii="Times New Roman" w:hAnsi="Times New Roman" w:cs="Times New Roman"/>
          <w:sz w:val="24"/>
          <w:szCs w:val="24"/>
        </w:rPr>
        <w:t>едерации законов и иных нормативных правовых актов, содержащих дополнительные правила и ограничения оборота земельных участков из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159B9BB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372927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в 2017 году был рассмотрен вопрос относительно применения специального основания для предоставления земельных участков в собственность, установленного пунктом 5.1 статьи 10 Федерального</w:t>
      </w:r>
      <w:r w:rsidRPr="00ED26E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73D">
        <w:rPr>
          <w:rFonts w:ascii="Times New Roman" w:hAnsi="Times New Roman" w:cs="Times New Roman"/>
          <w:sz w:val="24"/>
          <w:szCs w:val="24"/>
        </w:rPr>
        <w:t xml:space="preserve"> № 101-ФЗ</w:t>
      </w:r>
      <w:r>
        <w:rPr>
          <w:rFonts w:ascii="Times New Roman" w:hAnsi="Times New Roman" w:cs="Times New Roman"/>
          <w:sz w:val="24"/>
          <w:szCs w:val="24"/>
        </w:rPr>
        <w:t xml:space="preserve">. Данный вопрос решен в </w:t>
      </w:r>
      <w:r w:rsidRPr="000C5EEA">
        <w:rPr>
          <w:rFonts w:ascii="Times New Roman" w:hAnsi="Times New Roman" w:cs="Times New Roman"/>
          <w:sz w:val="24"/>
          <w:szCs w:val="24"/>
        </w:rPr>
        <w:t>постановлении Арбитражного суда Центрального округа от 27.02.2017 года по делу № А35-2946/2015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329E6D" w14:textId="77777777" w:rsidR="00061A16" w:rsidRPr="000C5EEA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соотношение норм, суд указал, в частности:</w:t>
      </w:r>
    </w:p>
    <w:p w14:paraId="4DF48C98" w14:textId="77777777" w:rsidR="00061A16" w:rsidRPr="000C5EEA" w:rsidRDefault="00061A16" w:rsidP="00061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C5EEA">
        <w:rPr>
          <w:rFonts w:ascii="Times New Roman" w:hAnsi="Times New Roman"/>
          <w:i/>
          <w:sz w:val="24"/>
          <w:szCs w:val="24"/>
        </w:rPr>
        <w:t xml:space="preserve">В пункте 9 Постановления Пленума Верховного Суда Российской Федерации от 23.06.2015 № 25 «О применении судами некоторых положений раздела 1 части первой Гражданского кодекса Российской Федерации» разъяснено, что согласно абзацу тринадцатому статьи 12 Гражданского кодекса при рассмотрении споров, связанных с защитой гражданских прав, </w:t>
      </w:r>
      <w:r w:rsidRPr="000C5EEA">
        <w:rPr>
          <w:rFonts w:ascii="Times New Roman" w:hAnsi="Times New Roman"/>
          <w:b/>
          <w:i/>
          <w:sz w:val="24"/>
          <w:szCs w:val="24"/>
        </w:rPr>
        <w:t>суд не применяет противоречащий закону акт государственного органа или органа местного самоуправления независимо от признания этого акта недействительным</w:t>
      </w:r>
      <w:r w:rsidRPr="000C5EEA">
        <w:rPr>
          <w:rFonts w:ascii="Times New Roman" w:hAnsi="Times New Roman"/>
          <w:i/>
          <w:sz w:val="24"/>
          <w:szCs w:val="24"/>
        </w:rPr>
        <w:t>.</w:t>
      </w:r>
    </w:p>
    <w:p w14:paraId="39C28A9F" w14:textId="77777777" w:rsidR="00061A16" w:rsidRDefault="00061A16" w:rsidP="00061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C5EEA">
        <w:rPr>
          <w:rFonts w:ascii="Times New Roman" w:hAnsi="Times New Roman"/>
          <w:i/>
          <w:sz w:val="24"/>
          <w:szCs w:val="24"/>
        </w:rPr>
        <w:t>Частью 1 статьи 13 АПК РФ предусмотрено, что арбитражные суды рассматривают дела на основании Конституции Российской Федерации, международных договоров Российской Федерации, федеральных конституционных законов, федеральных законов, нормативных правовых актов Президента Российской Федерации и нормативных правовых актов Правительства Российской Федерации, нормативных правовых актов федеральных органов исполнительной власти, конституций (уставов), законов и иных нормативных правовых актов субъектов Российской Федерации, актов органов местного самоуправления.</w:t>
      </w:r>
    </w:p>
    <w:p w14:paraId="774CC2B6" w14:textId="77777777" w:rsidR="00061A16" w:rsidRPr="000C5EEA" w:rsidRDefault="00061A16" w:rsidP="00061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EEA">
        <w:rPr>
          <w:rFonts w:ascii="Times New Roman" w:hAnsi="Times New Roman"/>
          <w:i/>
          <w:sz w:val="24"/>
          <w:szCs w:val="24"/>
        </w:rPr>
        <w:t xml:space="preserve">Таким образом, установленное в статье 4 Закона Курской области от 19.12.2011 № 104-ЗКО </w:t>
      </w:r>
      <w:r w:rsidRPr="000C5EEA">
        <w:rPr>
          <w:rFonts w:ascii="Times New Roman" w:hAnsi="Times New Roman"/>
          <w:b/>
          <w:i/>
          <w:sz w:val="24"/>
          <w:szCs w:val="24"/>
        </w:rPr>
        <w:t xml:space="preserve">временное ограничение начала действия положения п. 5.1 ст. 10 Закона № 101-ФЗ, </w:t>
      </w:r>
      <w:r w:rsidRPr="00A9271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императивно установившего специальное основание, порядок и условия приобретения в собственность</w:t>
      </w:r>
      <w:r w:rsidRPr="000C5EEA">
        <w:rPr>
          <w:rFonts w:ascii="Times New Roman" w:hAnsi="Times New Roman"/>
          <w:i/>
          <w:sz w:val="24"/>
          <w:szCs w:val="24"/>
          <w:lang w:eastAsia="ru-RU"/>
        </w:rPr>
        <w:t xml:space="preserve"> или аренду без проведения торгов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C5EEA">
        <w:rPr>
          <w:rFonts w:ascii="Times New Roman" w:hAnsi="Times New Roman"/>
          <w:i/>
          <w:sz w:val="24"/>
          <w:szCs w:val="24"/>
          <w:lang w:eastAsia="ru-RU"/>
        </w:rPr>
        <w:t>земельных участков, находящихся в муниципальной собственности,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C5EEA">
        <w:rPr>
          <w:rFonts w:ascii="Times New Roman" w:hAnsi="Times New Roman"/>
          <w:i/>
          <w:sz w:val="24"/>
          <w:szCs w:val="24"/>
          <w:lang w:eastAsia="ru-RU"/>
        </w:rPr>
        <w:t>выделенных в счет земельных долей, находящихся в муниципальной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C5EEA">
        <w:rPr>
          <w:rFonts w:ascii="Times New Roman" w:hAnsi="Times New Roman"/>
          <w:i/>
          <w:sz w:val="24"/>
          <w:szCs w:val="24"/>
          <w:lang w:eastAsia="ru-RU"/>
        </w:rPr>
        <w:t>собственности, использующими такие земельные участки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C5EEA">
        <w:rPr>
          <w:rFonts w:ascii="Times New Roman" w:hAnsi="Times New Roman"/>
          <w:i/>
          <w:sz w:val="24"/>
          <w:szCs w:val="24"/>
          <w:lang w:eastAsia="ru-RU"/>
        </w:rPr>
        <w:t>сельскохозяйственными организациями или крестьянскими (фермерскими)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C5EEA">
        <w:rPr>
          <w:rFonts w:ascii="Times New Roman" w:hAnsi="Times New Roman"/>
          <w:i/>
          <w:sz w:val="24"/>
          <w:szCs w:val="24"/>
          <w:lang w:eastAsia="ru-RU"/>
        </w:rPr>
        <w:t xml:space="preserve">хозяйствами, </w:t>
      </w:r>
      <w:r w:rsidRPr="00A9271D">
        <w:rPr>
          <w:rFonts w:ascii="Times New Roman" w:hAnsi="Times New Roman"/>
          <w:b/>
          <w:i/>
          <w:sz w:val="24"/>
          <w:szCs w:val="24"/>
          <w:lang w:eastAsia="ru-RU"/>
        </w:rPr>
        <w:t>противоречит положениям Земельного кодекса Российской Федерации, Закону № 101-ФЗ</w:t>
      </w:r>
      <w:r w:rsidRPr="000C5EEA">
        <w:rPr>
          <w:rFonts w:ascii="Times New Roman" w:hAnsi="Times New Roman"/>
          <w:b/>
          <w:i/>
          <w:sz w:val="24"/>
          <w:szCs w:val="24"/>
        </w:rPr>
        <w:t>,</w:t>
      </w:r>
      <w:r w:rsidRPr="000C5EEA">
        <w:rPr>
          <w:rFonts w:ascii="Times New Roman" w:hAnsi="Times New Roman"/>
          <w:i/>
          <w:sz w:val="24"/>
          <w:szCs w:val="24"/>
        </w:rPr>
        <w:t xml:space="preserve"> </w:t>
      </w:r>
      <w:r w:rsidRPr="000C5EEA">
        <w:rPr>
          <w:rFonts w:ascii="Times New Roman" w:hAnsi="Times New Roman"/>
          <w:b/>
          <w:i/>
          <w:sz w:val="24"/>
          <w:szCs w:val="24"/>
          <w:u w:val="single"/>
        </w:rPr>
        <w:t>имеющим большую юридическую силу</w:t>
      </w:r>
      <w:r>
        <w:rPr>
          <w:rFonts w:ascii="Times New Roman" w:hAnsi="Times New Roman"/>
          <w:sz w:val="24"/>
          <w:szCs w:val="24"/>
        </w:rPr>
        <w:t>»</w:t>
      </w:r>
      <w:r w:rsidRPr="000C5EEA">
        <w:rPr>
          <w:rFonts w:ascii="Times New Roman" w:hAnsi="Times New Roman"/>
          <w:sz w:val="24"/>
          <w:szCs w:val="24"/>
        </w:rPr>
        <w:t>.</w:t>
      </w:r>
    </w:p>
    <w:p w14:paraId="56D6AEDC" w14:textId="77777777" w:rsidR="00061A16" w:rsidRPr="000C5EEA" w:rsidRDefault="00061A16" w:rsidP="00061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4FF19BF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был рассмотрен вопрос относительно применения специального основания для предоставления земельных участков в собственность, установленного пунктом 4 статьи 10 Федерального</w:t>
      </w:r>
      <w:r w:rsidRPr="00ED26E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73D">
        <w:rPr>
          <w:rFonts w:ascii="Times New Roman" w:hAnsi="Times New Roman" w:cs="Times New Roman"/>
          <w:sz w:val="24"/>
          <w:szCs w:val="24"/>
        </w:rPr>
        <w:t xml:space="preserve"> № 101-ФЗ</w:t>
      </w:r>
      <w:r>
        <w:rPr>
          <w:rFonts w:ascii="Times New Roman" w:hAnsi="Times New Roman" w:cs="Times New Roman"/>
          <w:sz w:val="24"/>
          <w:szCs w:val="24"/>
        </w:rPr>
        <w:t xml:space="preserve">. Данный вопрос решен в </w:t>
      </w:r>
      <w:r w:rsidRPr="000C5EEA">
        <w:rPr>
          <w:rFonts w:ascii="Times New Roman" w:hAnsi="Times New Roman" w:cs="Times New Roman"/>
          <w:sz w:val="24"/>
          <w:szCs w:val="24"/>
        </w:rPr>
        <w:t xml:space="preserve">постановлении Арбитражного суда Центрального округа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C5EE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5EE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C5EEA">
        <w:rPr>
          <w:rFonts w:ascii="Times New Roman" w:hAnsi="Times New Roman" w:cs="Times New Roman"/>
          <w:sz w:val="24"/>
          <w:szCs w:val="24"/>
        </w:rPr>
        <w:t xml:space="preserve"> года по делу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A5A">
        <w:rPr>
          <w:rFonts w:ascii="Times New Roman" w:hAnsi="Times New Roman"/>
          <w:sz w:val="24"/>
          <w:szCs w:val="24"/>
          <w:lang w:eastAsia="ru-RU"/>
        </w:rPr>
        <w:t>А35-4245/2017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8B7679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436EB7">
        <w:rPr>
          <w:rFonts w:ascii="Times New Roman" w:hAnsi="Times New Roman"/>
          <w:b/>
          <w:i/>
          <w:sz w:val="24"/>
          <w:szCs w:val="24"/>
          <w:lang w:eastAsia="ru-RU"/>
        </w:rPr>
        <w:t>Принятие субъектами Российской Федерации законов и иных нормативных правовых актов, содержащих дополнительные правила и ограничения оборота земельных участков из земель сельскохозяйственного назначения, не допускается</w:t>
      </w:r>
      <w:r w:rsidRPr="0002730B">
        <w:rPr>
          <w:rFonts w:ascii="Times New Roman" w:hAnsi="Times New Roman"/>
          <w:i/>
          <w:sz w:val="24"/>
          <w:szCs w:val="24"/>
          <w:lang w:eastAsia="ru-RU"/>
        </w:rPr>
        <w:t xml:space="preserve"> (пункт 5 статьи 1 Закона № 101-ФЗ). </w:t>
      </w:r>
      <w:r w:rsidRPr="00436EB7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Указанное означает недопустимость ограничения применения на территории Курской области законом Курской области норм пункта 4 статьи 10 Закона № 101-ФЗ</w:t>
      </w:r>
      <w:r w:rsidRPr="0002730B">
        <w:rPr>
          <w:rFonts w:ascii="Times New Roman" w:hAnsi="Times New Roman"/>
          <w:i/>
          <w:sz w:val="24"/>
          <w:szCs w:val="24"/>
          <w:lang w:eastAsia="ru-RU"/>
        </w:rPr>
        <w:t>, подпункта 9 пункта 2 статьи 39.3 Земельного кодекса Российской Федерации, в редакциях, действующих на момент принятия оспариваемого отказа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2730B">
        <w:rPr>
          <w:rFonts w:ascii="Times New Roman" w:hAnsi="Times New Roman"/>
          <w:sz w:val="24"/>
          <w:szCs w:val="24"/>
          <w:lang w:eastAsia="ru-RU"/>
        </w:rPr>
        <w:t>.</w:t>
      </w:r>
    </w:p>
    <w:p w14:paraId="064CE1BE" w14:textId="77777777" w:rsidR="00061A16" w:rsidRDefault="00061A16" w:rsidP="0006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7CEB12" w14:textId="77777777" w:rsidR="00061A16" w:rsidRDefault="00061A16" w:rsidP="00061A1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настоящее время судебной практикой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мораторий на приватизацию земельных участков до 1 января 2020 года</w:t>
      </w:r>
      <w:r>
        <w:rPr>
          <w:rFonts w:ascii="Times New Roman" w:hAnsi="Times New Roman" w:cs="Times New Roman"/>
          <w:sz w:val="24"/>
          <w:szCs w:val="24"/>
        </w:rPr>
        <w:t xml:space="preserve"> признан не применимым к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без проведения торгов гражданам и юридическим лицам (применительно к п. 4 ст. 10 Закона № 101-ФЗ) или сельскохозяйственным организациям и крестьянским (фермерским) хозяйствам (применительно к п. 5.1 ст. 10 Закона № 101-ФЗ).</w:t>
      </w:r>
    </w:p>
    <w:p w14:paraId="29530275" w14:textId="77777777" w:rsidR="00061A16" w:rsidRDefault="00061A16" w:rsidP="00061A1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Соответственно, цена выкупа земельных участков установлена для выкупа в порядке п. 4 ст. 10 Закона № 101-ФЗ, в нормах </w:t>
      </w:r>
      <w:r w:rsidRPr="004C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ункта</w:t>
      </w:r>
      <w:r w:rsidRPr="004C1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</w:t>
      </w:r>
      <w:r w:rsidRPr="004C1323">
        <w:rPr>
          <w:rFonts w:ascii="Times New Roman" w:hAnsi="Times New Roman" w:cs="Times New Roman"/>
          <w:sz w:val="24"/>
          <w:szCs w:val="24"/>
        </w:rPr>
        <w:t>2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4C1323">
        <w:rPr>
          <w:rFonts w:ascii="Times New Roman" w:hAnsi="Times New Roman" w:cs="Times New Roman"/>
          <w:sz w:val="24"/>
          <w:szCs w:val="24"/>
        </w:rPr>
        <w:t xml:space="preserve"> 39.4 Земельного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, пункта 3 </w:t>
      </w:r>
      <w:r w:rsidRPr="004C1323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4C1323">
        <w:rPr>
          <w:rFonts w:ascii="Times New Roman" w:hAnsi="Times New Roman" w:cs="Times New Roman"/>
          <w:sz w:val="24"/>
          <w:szCs w:val="24"/>
        </w:rPr>
        <w:t xml:space="preserve"> 39.4 Земельного кодекса</w:t>
      </w:r>
      <w:r>
        <w:rPr>
          <w:rFonts w:ascii="Times New Roman" w:hAnsi="Times New Roman" w:cs="Times New Roman"/>
          <w:sz w:val="24"/>
          <w:szCs w:val="24"/>
        </w:rPr>
        <w:t>, пункта 9</w:t>
      </w:r>
      <w:r w:rsidRPr="00351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Администрации Курской области от </w:t>
      </w:r>
      <w:r w:rsidRPr="0035195C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27.02.2015 года</w:t>
      </w:r>
      <w:r w:rsidRPr="0035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97-па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06C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рыночная стоимость,</w:t>
      </w:r>
      <w:r w:rsidRPr="00106CEA">
        <w:rPr>
          <w:rFonts w:ascii="Times New Roman" w:hAnsi="Times New Roman" w:cs="Times New Roman"/>
          <w:i/>
          <w:sz w:val="24"/>
          <w:szCs w:val="24"/>
        </w:rPr>
        <w:t xml:space="preserve"> но не выше кадастровой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0921213" w14:textId="77777777" w:rsidR="00061A16" w:rsidRPr="00572CA0" w:rsidRDefault="00061A16" w:rsidP="00061A1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выкупа земельных участков установлена для выкупа в порядке п. 5.1 ст. 10 Закона № 101-ФЗ установлена в тексте самого пункта 5.1 статьи 10 (</w:t>
      </w:r>
      <w:r w:rsidRPr="00572CA0">
        <w:rPr>
          <w:rFonts w:ascii="Times New Roman" w:hAnsi="Times New Roman"/>
          <w:i/>
          <w:sz w:val="24"/>
          <w:szCs w:val="24"/>
          <w:lang w:eastAsia="ru-RU"/>
        </w:rPr>
        <w:t>не более 15 процентов его кадастровой стоимости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14:paraId="3F8C9646" w14:textId="71731B05" w:rsidR="006D03BB" w:rsidRDefault="006D03BB"/>
    <w:p w14:paraId="67E07D69" w14:textId="2A3802E2" w:rsidR="00061A16" w:rsidRDefault="00061A16"/>
    <w:p w14:paraId="41D3547E" w14:textId="635D4F0C" w:rsidR="00061A16" w:rsidRPr="00061A16" w:rsidRDefault="00061A16" w:rsidP="00061A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</w:p>
    <w:p w14:paraId="0DAE6112" w14:textId="7C94F605" w:rsidR="00061A16" w:rsidRPr="00061A16" w:rsidRDefault="00061A16" w:rsidP="00061A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1A16">
        <w:rPr>
          <w:rFonts w:ascii="Times New Roman" w:hAnsi="Times New Roman" w:cs="Times New Roman"/>
          <w:b/>
          <w:i/>
          <w:sz w:val="28"/>
          <w:szCs w:val="28"/>
        </w:rPr>
        <w:t>Коллегия адвокатов «</w:t>
      </w:r>
      <w:proofErr w:type="spellStart"/>
      <w:r w:rsidRPr="00061A16">
        <w:rPr>
          <w:rFonts w:ascii="Times New Roman" w:hAnsi="Times New Roman" w:cs="Times New Roman"/>
          <w:b/>
          <w:i/>
          <w:sz w:val="28"/>
          <w:szCs w:val="28"/>
        </w:rPr>
        <w:t>Терновцов</w:t>
      </w:r>
      <w:proofErr w:type="spellEnd"/>
      <w:r w:rsidRPr="00061A16">
        <w:rPr>
          <w:rFonts w:ascii="Times New Roman" w:hAnsi="Times New Roman" w:cs="Times New Roman"/>
          <w:b/>
          <w:i/>
          <w:sz w:val="28"/>
          <w:szCs w:val="28"/>
        </w:rPr>
        <w:t xml:space="preserve"> и партнеры»</w:t>
      </w:r>
    </w:p>
    <w:p w14:paraId="79AF1267" w14:textId="11DADA61" w:rsidR="00061A16" w:rsidRPr="00061A16" w:rsidRDefault="00061A16" w:rsidP="00061A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1A16">
        <w:rPr>
          <w:rFonts w:ascii="Times New Roman" w:hAnsi="Times New Roman" w:cs="Times New Roman"/>
          <w:b/>
          <w:i/>
          <w:sz w:val="28"/>
          <w:szCs w:val="28"/>
        </w:rPr>
        <w:t>Адвокатской палаты Курской области</w:t>
      </w:r>
      <w:bookmarkEnd w:id="0"/>
    </w:p>
    <w:sectPr w:rsidR="00061A16" w:rsidRPr="0006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BB"/>
    <w:rsid w:val="00061A16"/>
    <w:rsid w:val="006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5F5C"/>
  <w15:chartTrackingRefBased/>
  <w15:docId w15:val="{9C653158-D6A0-4CE1-8FD1-307545C6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A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40C9AB612CA3094E8793625AFC818A879BC75F7CAA3749F2C9C922CrDU7J" TargetMode="External"/><Relationship Id="rId13" Type="http://schemas.openxmlformats.org/officeDocument/2006/relationships/hyperlink" Target="consultantplus://offline/ref=D5BD20641674710EDBC0E6F132E31FE01AF169B25BACD6D58793597059b12D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C40C9AB612CA3094E8793625AFC818A87BBD70F4C8A3749F2C9C922CD7A3488EE361FEBC0AA2E1r6U7J" TargetMode="External"/><Relationship Id="rId12" Type="http://schemas.openxmlformats.org/officeDocument/2006/relationships/hyperlink" Target="consultantplus://offline/ref=D5BD20641674710EDBC0E6F132E31FE01AF169B25BACD6D587935970591D82A6B05CDF1301bB23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860CC18BA64AEB394024C7679030F48B6B4F0C5FD4468C7CEFFA2C55953F990B2E37ADF7BC3A2Ew7H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755E6386B2FBF837B4697E483C7C97EF59DCD3C5B51700CE648199DE61D8366444607CEA451PEJ" TargetMode="External"/><Relationship Id="rId11" Type="http://schemas.openxmlformats.org/officeDocument/2006/relationships/hyperlink" Target="consultantplus://offline/ref=95C4BFA68773DF14F219046D92EC41E670DC14F2479255CFF9B1907BE1586FE4B707A8CA37C666D1M3e2J" TargetMode="External"/><Relationship Id="rId5" Type="http://schemas.openxmlformats.org/officeDocument/2006/relationships/hyperlink" Target="consultantplus://offline/ref=55E6E654C7E48973FFF9EB0CC522C69F43EE4E529089807385284942C3DDC6E4E9CA70FCEECF4D626057D24FZAN" TargetMode="External"/><Relationship Id="rId15" Type="http://schemas.openxmlformats.org/officeDocument/2006/relationships/hyperlink" Target="consultantplus://offline/ref=77860CC18BA64AEB394024C7679030F48B6A490D59D0468C7CEFFA2C55953F990B2E37ADF6wBHBM" TargetMode="External"/><Relationship Id="rId10" Type="http://schemas.openxmlformats.org/officeDocument/2006/relationships/hyperlink" Target="consultantplus://offline/ref=95C4BFA68773DF14F219046D92EC41E670DE14F1439055CFF9B1907BE1M5e8J" TargetMode="External"/><Relationship Id="rId4" Type="http://schemas.openxmlformats.org/officeDocument/2006/relationships/hyperlink" Target="consultantplus://offline/ref=55E6E654C7E48973FFF9EB0CC522C69F43EE4E529089807385284942C3DDC6E4E9CA70FCEECF4D626057DF4FZ3N" TargetMode="External"/><Relationship Id="rId9" Type="http://schemas.openxmlformats.org/officeDocument/2006/relationships/hyperlink" Target="consultantplus://offline/ref=56FEAD138EC01A75EF3C498F657D8DDDB221BAAA88D2117C9B4F53B288KDP7N" TargetMode="External"/><Relationship Id="rId14" Type="http://schemas.openxmlformats.org/officeDocument/2006/relationships/hyperlink" Target="consultantplus://offline/ref=272F324A6DE47255DC75C8B2F42972CE2B9D2C39C5DC6C4279716D2371434E7FEB3FCD5961s9A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2904</Words>
  <Characters>16557</Characters>
  <Application>Microsoft Office Word</Application>
  <DocSecurity>0</DocSecurity>
  <Lines>137</Lines>
  <Paragraphs>38</Paragraphs>
  <ScaleCrop>false</ScaleCrop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Непочатых</dc:creator>
  <cp:keywords/>
  <dc:description/>
  <cp:lastModifiedBy>Наталия Непочатых</cp:lastModifiedBy>
  <cp:revision>2</cp:revision>
  <dcterms:created xsi:type="dcterms:W3CDTF">2018-06-28T13:28:00Z</dcterms:created>
  <dcterms:modified xsi:type="dcterms:W3CDTF">2018-06-28T13:29:00Z</dcterms:modified>
</cp:coreProperties>
</file>